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36A" w:rsidRPr="001F536A" w:rsidRDefault="001F536A" w:rsidP="001F536A">
      <w:pPr>
        <w:widowControl/>
        <w:shd w:val="clear" w:color="auto" w:fill="FFFFFF"/>
        <w:jc w:val="center"/>
        <w:rPr>
          <w:rFonts w:ascii="微软雅黑" w:eastAsia="微软雅黑" w:hAnsi="微软雅黑" w:cs="宋体"/>
          <w:color w:val="FF0000"/>
          <w:kern w:val="0"/>
          <w:sz w:val="48"/>
          <w:szCs w:val="48"/>
        </w:rPr>
      </w:pPr>
      <w:r w:rsidRPr="001F536A">
        <w:rPr>
          <w:rFonts w:ascii="微软雅黑" w:eastAsia="微软雅黑" w:hAnsi="微软雅黑" w:cs="宋体" w:hint="eastAsia"/>
          <w:color w:val="FF0000"/>
          <w:kern w:val="0"/>
          <w:sz w:val="48"/>
          <w:szCs w:val="48"/>
        </w:rPr>
        <w:t>江西省水利厅关于开展水利安全生产标准化达标评审工作的通知</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各有关单位：</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为进一步落实水利生产经营单位安全生产主体责任，规范安全生产行为，打牢安全生产基础，构筑水利安全生产长效机制，根据《江西省水利安全生产标准化评审管理暂行办法》（赣水安监字〔2014〕32号,以下简称《暂行办法》），我厅经研究，决定开展水利安全生产标准化达标评审工作，现将有关要求通知如下：</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一、凡符合《暂行办法》规范条件的水利工程项目法人、从事水利水电施工的企业、水利工程管理单位，应按照有关规定迅速开展水利安全生产标准化达标评审申报工作。</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二、根据《暂行办法》规范条件，由企事业单位自愿申报和我厅对相关条件审核以及评审人员的培训考核，经省水利厅安全生产工作领导小组审定，以下单位为我省水利安全生产标准化达标评审技术服务支撑单位。</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1．水利生产经营单位和农村水电站二级达标评审技术服务支撑单位为：南昌市水利规划设计院、九江市智洪水利设计院咨询有限公司、上饶市水利水电勘测设计院、上饶市科信水利水电勘察设计咨询有限公司、上饶市水利水电工程建设监理中心、抚州市水电勘测设计院、江西省赣西土木工程勘测设计院、赣州市水利水电勘测设计院、</w:t>
      </w:r>
      <w:r w:rsidRPr="001F536A">
        <w:rPr>
          <w:rFonts w:ascii="仿宋" w:eastAsia="仿宋" w:hAnsi="仿宋" w:cs="宋体" w:hint="eastAsia"/>
          <w:color w:val="000000" w:themeColor="text1"/>
          <w:kern w:val="0"/>
          <w:sz w:val="28"/>
          <w:szCs w:val="28"/>
        </w:rPr>
        <w:lastRenderedPageBreak/>
        <w:t>景德镇市水利规划设计院、江西省水利规划设计院、江西省水利科学研究院、江西安达安全评价咨询有限责任公司。</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2．水利生产经营单位二级、农村水电站三级达标评审技术服务支撑单位为：南昌市水利工程建设质量与安全监督站、九江市水利水电规划设计院、新余市大江工程规划设计院。</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3．水利生产经营单位达标评审省外技术服务支撑单位为：北京中水源禹国环认证中心、武汉长汛建设工程有限公司、北京中水大禹管理咨询有限公司、武汉博晟安全技术有限公司、北京达飞安评管理顾问有限公司。</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三、各设区市、省直管试点县（市）水行政主管部门要对本地区申报二级水利安全生产标准化的水利生产经营单位严格审核把关，并组织做好本地区三级水利安全生产标准化达标评审工作。</w:t>
      </w:r>
    </w:p>
    <w:p w:rsidR="001F536A" w:rsidRPr="001F536A" w:rsidRDefault="001F536A" w:rsidP="001F536A">
      <w:pPr>
        <w:widowControl/>
        <w:shd w:val="clear" w:color="auto" w:fill="FFFFFF"/>
        <w:spacing w:line="480" w:lineRule="auto"/>
        <w:rPr>
          <w:rFonts w:ascii="仿宋" w:eastAsia="仿宋" w:hAnsi="仿宋" w:cs="宋体" w:hint="eastAsia"/>
          <w:color w:val="000000" w:themeColor="text1"/>
          <w:kern w:val="0"/>
          <w:sz w:val="28"/>
          <w:szCs w:val="28"/>
        </w:rPr>
      </w:pPr>
      <w:r w:rsidRPr="001F536A">
        <w:rPr>
          <w:rFonts w:ascii="仿宋" w:eastAsia="仿宋" w:hAnsi="仿宋" w:cs="宋体" w:hint="eastAsia"/>
          <w:color w:val="000000" w:themeColor="text1"/>
          <w:kern w:val="0"/>
          <w:sz w:val="28"/>
          <w:szCs w:val="28"/>
        </w:rPr>
        <w:t xml:space="preserve">　　四、依据《暂行办法》第七条规定，水利安全生产标准化等级是体现水利生产经营单位安全生产管理水平的重要标志，可作为业绩考核、行业表彰、信用评级以及评价水利生产经营单位参与水利市场竞争能力的重要参考依据。以后水利水电工程施工企业安全生产标准化达标情况将纳入水利建设市场主体在赣信用。</w:t>
      </w:r>
    </w:p>
    <w:p w:rsidR="001F536A" w:rsidRPr="001F536A" w:rsidRDefault="001F536A" w:rsidP="001F536A">
      <w:pPr>
        <w:widowControl/>
        <w:shd w:val="clear" w:color="auto" w:fill="FFFFFF"/>
        <w:spacing w:line="480" w:lineRule="auto"/>
        <w:jc w:val="right"/>
        <w:rPr>
          <w:rFonts w:ascii="仿宋" w:eastAsia="仿宋" w:hAnsi="仿宋" w:cs="宋体" w:hint="eastAsia"/>
          <w:color w:val="000000" w:themeColor="text1"/>
          <w:kern w:val="0"/>
          <w:sz w:val="28"/>
          <w:szCs w:val="28"/>
        </w:rPr>
      </w:pPr>
      <w:r w:rsidRPr="001F536A">
        <w:rPr>
          <w:rFonts w:ascii="宋体" w:eastAsia="仿宋" w:hAnsi="宋体" w:cs="宋体" w:hint="eastAsia"/>
          <w:color w:val="000000" w:themeColor="text1"/>
          <w:kern w:val="0"/>
          <w:sz w:val="28"/>
          <w:szCs w:val="28"/>
        </w:rPr>
        <w:t>                       </w:t>
      </w:r>
      <w:r w:rsidRPr="001F536A">
        <w:rPr>
          <w:rFonts w:ascii="仿宋" w:eastAsia="仿宋" w:hAnsi="仿宋" w:cs="宋体" w:hint="eastAsia"/>
          <w:color w:val="000000" w:themeColor="text1"/>
          <w:kern w:val="0"/>
          <w:sz w:val="28"/>
          <w:szCs w:val="28"/>
        </w:rPr>
        <w:t xml:space="preserve"> </w:t>
      </w:r>
      <w:r w:rsidRPr="001F536A">
        <w:rPr>
          <w:rFonts w:ascii="宋体" w:eastAsia="仿宋" w:hAnsi="宋体" w:cs="宋体" w:hint="eastAsia"/>
          <w:color w:val="000000" w:themeColor="text1"/>
          <w:kern w:val="0"/>
          <w:sz w:val="28"/>
          <w:szCs w:val="28"/>
        </w:rPr>
        <w:t>          </w:t>
      </w:r>
      <w:r w:rsidRPr="001F536A">
        <w:rPr>
          <w:rFonts w:ascii="仿宋" w:eastAsia="仿宋" w:hAnsi="仿宋" w:cs="宋体" w:hint="eastAsia"/>
          <w:color w:val="000000" w:themeColor="text1"/>
          <w:kern w:val="0"/>
          <w:sz w:val="28"/>
          <w:szCs w:val="28"/>
        </w:rPr>
        <w:t>江西省水利厅</w:t>
      </w:r>
    </w:p>
    <w:p w:rsidR="001F536A" w:rsidRPr="001F536A" w:rsidRDefault="001F536A" w:rsidP="001F536A">
      <w:pPr>
        <w:widowControl/>
        <w:shd w:val="clear" w:color="auto" w:fill="FFFFFF"/>
        <w:spacing w:line="480" w:lineRule="auto"/>
        <w:jc w:val="right"/>
        <w:rPr>
          <w:rFonts w:ascii="仿宋" w:eastAsia="仿宋" w:hAnsi="仿宋" w:cs="宋体" w:hint="eastAsia"/>
          <w:color w:val="000000" w:themeColor="text1"/>
          <w:kern w:val="0"/>
          <w:sz w:val="28"/>
          <w:szCs w:val="28"/>
        </w:rPr>
      </w:pPr>
      <w:r w:rsidRPr="001F536A">
        <w:rPr>
          <w:rFonts w:ascii="宋体" w:eastAsia="仿宋" w:hAnsi="宋体" w:cs="宋体" w:hint="eastAsia"/>
          <w:color w:val="000000" w:themeColor="text1"/>
          <w:kern w:val="0"/>
          <w:sz w:val="28"/>
          <w:szCs w:val="28"/>
        </w:rPr>
        <w:t>                               </w:t>
      </w:r>
      <w:r w:rsidRPr="001F536A">
        <w:rPr>
          <w:rFonts w:ascii="仿宋" w:eastAsia="仿宋" w:hAnsi="仿宋" w:cs="宋体" w:hint="eastAsia"/>
          <w:color w:val="000000" w:themeColor="text1"/>
          <w:kern w:val="0"/>
          <w:sz w:val="28"/>
          <w:szCs w:val="28"/>
        </w:rPr>
        <w:t xml:space="preserve"> 2015年10月27日</w:t>
      </w:r>
    </w:p>
    <w:p w:rsidR="008E33C9" w:rsidRPr="001F536A" w:rsidRDefault="008E33C9">
      <w:pPr>
        <w:rPr>
          <w:color w:val="000000" w:themeColor="text1"/>
        </w:rPr>
      </w:pPr>
    </w:p>
    <w:sectPr w:rsidR="008E33C9" w:rsidRPr="001F536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3C9" w:rsidRDefault="008E33C9" w:rsidP="001F536A">
      <w:r>
        <w:separator/>
      </w:r>
    </w:p>
  </w:endnote>
  <w:endnote w:type="continuationSeparator" w:id="1">
    <w:p w:rsidR="008E33C9" w:rsidRDefault="008E33C9" w:rsidP="001F536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3C9" w:rsidRDefault="008E33C9" w:rsidP="001F536A">
      <w:r>
        <w:separator/>
      </w:r>
    </w:p>
  </w:footnote>
  <w:footnote w:type="continuationSeparator" w:id="1">
    <w:p w:rsidR="008E33C9" w:rsidRDefault="008E33C9" w:rsidP="001F536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F536A"/>
    <w:rsid w:val="001F536A"/>
    <w:rsid w:val="007C52F9"/>
    <w:rsid w:val="008E33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F536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F536A"/>
    <w:rPr>
      <w:sz w:val="18"/>
      <w:szCs w:val="18"/>
    </w:rPr>
  </w:style>
  <w:style w:type="paragraph" w:styleId="a4">
    <w:name w:val="footer"/>
    <w:basedOn w:val="a"/>
    <w:link w:val="Char0"/>
    <w:uiPriority w:val="99"/>
    <w:semiHidden/>
    <w:unhideWhenUsed/>
    <w:rsid w:val="001F536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F536A"/>
    <w:rPr>
      <w:sz w:val="18"/>
      <w:szCs w:val="18"/>
    </w:rPr>
  </w:style>
</w:styles>
</file>

<file path=word/webSettings.xml><?xml version="1.0" encoding="utf-8"?>
<w:webSettings xmlns:r="http://schemas.openxmlformats.org/officeDocument/2006/relationships" xmlns:w="http://schemas.openxmlformats.org/wordprocessingml/2006/main">
  <w:divs>
    <w:div w:id="1860239577">
      <w:bodyDiv w:val="1"/>
      <w:marLeft w:val="0"/>
      <w:marRight w:val="0"/>
      <w:marTop w:val="0"/>
      <w:marBottom w:val="0"/>
      <w:divBdr>
        <w:top w:val="none" w:sz="0" w:space="0" w:color="auto"/>
        <w:left w:val="none" w:sz="0" w:space="0" w:color="auto"/>
        <w:bottom w:val="none" w:sz="0" w:space="0" w:color="auto"/>
        <w:right w:val="none" w:sz="0" w:space="0" w:color="auto"/>
      </w:divBdr>
      <w:divsChild>
        <w:div w:id="40176690">
          <w:marLeft w:val="0"/>
          <w:marRight w:val="0"/>
          <w:marTop w:val="0"/>
          <w:marBottom w:val="0"/>
          <w:divBdr>
            <w:top w:val="none" w:sz="0" w:space="0" w:color="auto"/>
            <w:left w:val="none" w:sz="0" w:space="0" w:color="auto"/>
            <w:bottom w:val="none" w:sz="0" w:space="0" w:color="auto"/>
            <w:right w:val="none" w:sz="0" w:space="0" w:color="auto"/>
          </w:divBdr>
          <w:divsChild>
            <w:div w:id="1623416335">
              <w:marLeft w:val="0"/>
              <w:marRight w:val="0"/>
              <w:marTop w:val="200"/>
              <w:marBottom w:val="0"/>
              <w:divBdr>
                <w:top w:val="none" w:sz="0" w:space="0" w:color="auto"/>
                <w:left w:val="none" w:sz="0" w:space="0" w:color="auto"/>
                <w:bottom w:val="none" w:sz="0" w:space="0" w:color="auto"/>
                <w:right w:val="none" w:sz="0" w:space="0" w:color="auto"/>
              </w:divBdr>
              <w:divsChild>
                <w:div w:id="1978686273">
                  <w:marLeft w:val="0"/>
                  <w:marRight w:val="0"/>
                  <w:marTop w:val="0"/>
                  <w:marBottom w:val="0"/>
                  <w:divBdr>
                    <w:top w:val="none" w:sz="0" w:space="0" w:color="auto"/>
                    <w:left w:val="none" w:sz="0" w:space="0" w:color="auto"/>
                    <w:bottom w:val="none" w:sz="0" w:space="0" w:color="auto"/>
                    <w:right w:val="none" w:sz="0" w:space="0" w:color="auto"/>
                  </w:divBdr>
                  <w:divsChild>
                    <w:div w:id="65418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156</Words>
  <Characters>895</Characters>
  <Application>Microsoft Office Word</Application>
  <DocSecurity>0</DocSecurity>
  <Lines>7</Lines>
  <Paragraphs>2</Paragraphs>
  <ScaleCrop>false</ScaleCrop>
  <Company>微软中国</Company>
  <LinksUpToDate>false</LinksUpToDate>
  <CharactersWithSpaces>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2015-12-21T01:08:00Z</dcterms:created>
  <dcterms:modified xsi:type="dcterms:W3CDTF">2015-12-21T01:10:00Z</dcterms:modified>
</cp:coreProperties>
</file>